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39" w14:textId="77777777" w:rsidR="00B5147C" w:rsidRPr="005C5936" w:rsidRDefault="00E96762" w:rsidP="005C593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C593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B4467" wp14:editId="0C802987">
                <wp:simplePos x="0" y="0"/>
                <wp:positionH relativeFrom="margin">
                  <wp:posOffset>2618105</wp:posOffset>
                </wp:positionH>
                <wp:positionV relativeFrom="paragraph">
                  <wp:posOffset>0</wp:posOffset>
                </wp:positionV>
                <wp:extent cx="3059429" cy="2170429"/>
                <wp:effectExtent l="0" t="0" r="8255" b="190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29" cy="2170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8679" w14:textId="77777777" w:rsidR="00B5147C" w:rsidRPr="005C5936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FE739D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FE739D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1D4C779" w14:textId="66057212" w:rsidR="00B5147C" w:rsidRPr="005C5936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</w:t>
                            </w:r>
                            <w:r w:rsidR="001A56D5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E8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</w:t>
                            </w:r>
                            <w:r w:rsidR="001A56D5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2AF51592" w14:textId="2BD2BEC5" w:rsidR="00B5147C" w:rsidRPr="005C5936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A56D5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E8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Gilberto Gutiérrez Lara</w:t>
                            </w:r>
                            <w:r w:rsidR="001A56D5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4946C0" w14:textId="3842416A" w:rsidR="00B5147C" w:rsidRPr="005C5936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50D8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Naciona</w:t>
                            </w:r>
                            <w:r w:rsidR="006D673B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146964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45E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="00AE6367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Partido Político</w:t>
                            </w:r>
                            <w:r w:rsidR="006F245E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AE6367"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ORENA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446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6.15pt;margin-top:0;width:240.9pt;height:17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" stroked="f">
                <v:textbox>
                  <w:txbxContent>
                    <w:p w14:paraId="61158679" w14:textId="77777777" w:rsidR="00B5147C" w:rsidRPr="005C5936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FE739D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FE739D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1D4C779" w14:textId="66057212" w:rsidR="00B5147C" w:rsidRPr="005C5936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</w:t>
                      </w:r>
                      <w:r w:rsidR="001A56D5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E81C64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</w:t>
                      </w:r>
                      <w:r w:rsidR="001A56D5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  <w:p w14:paraId="2AF51592" w14:textId="2BD2BEC5" w:rsidR="00B5147C" w:rsidRPr="005C5936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A56D5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E81C64">
                        <w:rPr>
                          <w:rFonts w:ascii="Arial" w:hAnsi="Arial" w:cs="Arial"/>
                          <w:sz w:val="24"/>
                          <w:szCs w:val="24"/>
                        </w:rPr>
                        <w:t>Gilberto Gutiérrez Lara</w:t>
                      </w:r>
                      <w:r w:rsidR="001A56D5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74946C0" w14:textId="3842416A" w:rsidR="00B5147C" w:rsidRPr="005C5936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50D8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Naciona</w:t>
                      </w:r>
                      <w:r w:rsidR="006D673B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146964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F245E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="00AE6367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l Partido Político</w:t>
                      </w:r>
                      <w:r w:rsidR="006F245E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</w:t>
                      </w:r>
                      <w:r w:rsidR="00AE6367"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ORENA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B11FFB" w14:textId="77777777" w:rsidR="00B5147C" w:rsidRPr="005C5936" w:rsidRDefault="00B5147C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24DCF0" w14:textId="77777777" w:rsidR="00B5147C" w:rsidRPr="005C5936" w:rsidRDefault="00B5147C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83CCD97" w14:textId="77777777" w:rsidR="00B5147C" w:rsidRPr="005C5936" w:rsidRDefault="00B5147C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FA7CAA2" w14:textId="77777777" w:rsidR="00B5147C" w:rsidRPr="005C5936" w:rsidRDefault="00B5147C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3158C36" w14:textId="77777777" w:rsidR="00B5147C" w:rsidRPr="005C5936" w:rsidRDefault="00B5147C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4F1AAAE" w14:textId="77777777" w:rsidR="006D673B" w:rsidRPr="005C5936" w:rsidRDefault="006D673B" w:rsidP="005C593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E1ADDAF" w14:textId="77777777" w:rsidR="005C5936" w:rsidRDefault="005C5936" w:rsidP="005C593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62DDD47" w14:textId="03E23DC2" w:rsidR="006D673B" w:rsidRPr="005C5936" w:rsidRDefault="006D673B" w:rsidP="005C593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al Magistrado Presidente, Jorge Ramón Díaz de León Gutiérrez, con </w:t>
      </w:r>
      <w:bookmarkStart w:id="0" w:name="_Hlk503018402"/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el oficio con número TEEA-OP-01</w:t>
      </w:r>
      <w:r w:rsidR="00E81C64">
        <w:rPr>
          <w:rFonts w:ascii="Arial" w:eastAsia="Times New Roman" w:hAnsi="Arial" w:cs="Arial"/>
          <w:bCs/>
          <w:sz w:val="24"/>
          <w:szCs w:val="24"/>
          <w:lang w:eastAsia="es-MX"/>
        </w:rPr>
        <w:t>3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/2020, de fecha treinta de enero de dos mil veinte, remitido por la</w:t>
      </w:r>
      <w:r w:rsidRPr="005C5936">
        <w:rPr>
          <w:rFonts w:ascii="Arial" w:hAnsi="Arial" w:cs="Arial"/>
          <w:sz w:val="24"/>
          <w:szCs w:val="24"/>
        </w:rPr>
        <w:t xml:space="preserve"> Oficialía de Partes de este Tribunal Electoral, y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con la documentación que en él se describe</w:t>
      </w:r>
      <w:bookmarkEnd w:id="0"/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673B" w:rsidRPr="005C5936" w14:paraId="2C7AFBD5" w14:textId="77777777" w:rsidTr="002B7136">
        <w:tc>
          <w:tcPr>
            <w:tcW w:w="4414" w:type="dxa"/>
          </w:tcPr>
          <w:p w14:paraId="588EE799" w14:textId="77777777" w:rsidR="006D673B" w:rsidRPr="005C5936" w:rsidRDefault="006D673B" w:rsidP="005C593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C59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7D57CDB1" w14:textId="77777777" w:rsidR="006D673B" w:rsidRPr="005C5936" w:rsidRDefault="006D673B" w:rsidP="005C593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C59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6D673B" w:rsidRPr="005C5936" w14:paraId="7F478A29" w14:textId="77777777" w:rsidTr="002B7136">
        <w:tc>
          <w:tcPr>
            <w:tcW w:w="4414" w:type="dxa"/>
          </w:tcPr>
          <w:p w14:paraId="051BF007" w14:textId="1C1BA912" w:rsidR="006D673B" w:rsidRPr="005C5936" w:rsidRDefault="006D673B" w:rsidP="005C59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C593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Escrito que contiene el medio de impugnación signado por el C. </w:t>
            </w:r>
            <w:r w:rsidR="00E81C64">
              <w:rPr>
                <w:rFonts w:ascii="Arial" w:hAnsi="Arial" w:cs="Arial"/>
                <w:sz w:val="24"/>
                <w:szCs w:val="24"/>
              </w:rPr>
              <w:t>Gilberto Gutiérrez Lara</w:t>
            </w:r>
            <w:r w:rsidRPr="005C593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, en su calidad de militante del Partido Político MORENA</w:t>
            </w:r>
            <w:r w:rsidRPr="005C59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14:paraId="7B3A1BC0" w14:textId="70169D9B" w:rsidR="006D673B" w:rsidRPr="005C5936" w:rsidRDefault="006D673B" w:rsidP="005C5936">
            <w:pPr>
              <w:pStyle w:val="Prrafodelista"/>
              <w:spacing w:after="0" w:line="360" w:lineRule="auto"/>
              <w:ind w:left="1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C593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Congreso Nacional Extraordinario del 26 de enero de 2020.</w:t>
            </w:r>
          </w:p>
        </w:tc>
      </w:tr>
    </w:tbl>
    <w:p w14:paraId="768C3902" w14:textId="77777777" w:rsidR="006D673B" w:rsidRPr="005C5936" w:rsidRDefault="006D673B" w:rsidP="005C593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C73F424" w14:textId="3BB666A4" w:rsidR="006D673B" w:rsidRPr="005C5936" w:rsidRDefault="006D673B" w:rsidP="005C5936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treinta y uno de enero de dos mil veinte. </w:t>
      </w:r>
    </w:p>
    <w:p w14:paraId="7C706067" w14:textId="5DCDB1C0" w:rsidR="00493231" w:rsidRPr="005C5936" w:rsidRDefault="00493231" w:rsidP="005C5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936">
        <w:rPr>
          <w:rFonts w:ascii="Arial" w:hAnsi="Arial" w:cs="Arial"/>
          <w:sz w:val="24"/>
          <w:szCs w:val="24"/>
        </w:rPr>
        <w:t>Vista la cuenta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D6A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fundamento en los artículos 298, 299, 300, 301, 354 y 356, fracción VII, del Código Electoral del Estado de Aguascalientes; 18, fracción XIII y XV, y 113, del Reglamento Interior del Tribunal Electoral del Estado de Aguascalientes; 9, 10 y 11 de los </w:t>
      </w:r>
      <w:r w:rsidR="003E5D6A" w:rsidRPr="005C5936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="003E5D6A" w:rsidRPr="005C5936">
        <w:rPr>
          <w:rFonts w:ascii="Arial" w:eastAsia="Times New Roman" w:hAnsi="Arial" w:cs="Arial"/>
          <w:b/>
          <w:bCs/>
          <w:i/>
          <w:sz w:val="24"/>
          <w:szCs w:val="24"/>
          <w:lang w:eastAsia="es-MX"/>
        </w:rPr>
        <w:t xml:space="preserve"> </w:t>
      </w:r>
      <w:r w:rsidR="003E5D6A" w:rsidRPr="005C5936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se</w:t>
      </w:r>
      <w:r w:rsidR="003E5D6A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="00497720"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E2F4008" w14:textId="512E941F" w:rsidR="00D13046" w:rsidRPr="005C5936" w:rsidRDefault="006D673B" w:rsidP="005C593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Integración de expediente. </w:t>
      </w:r>
      <w:r w:rsidR="00D13046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="00D13046"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</w:t>
      </w:r>
      <w:r w:rsidR="003E5D6A"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00</w:t>
      </w:r>
      <w:r w:rsidR="00E81C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bookmarkStart w:id="1" w:name="_GoBack"/>
      <w:bookmarkEnd w:id="1"/>
      <w:r w:rsidR="00D13046"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</w:t>
      </w:r>
      <w:r w:rsidR="003E5D6A"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</w:t>
      </w:r>
      <w:r w:rsidR="00D13046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5B87368" w14:textId="55091725" w:rsidR="0003592A" w:rsidRPr="005C5936" w:rsidRDefault="006D673B" w:rsidP="005C593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SEGUNDO.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/>
          <w:sz w:val="24"/>
          <w:szCs w:val="24"/>
          <w:lang w:eastAsia="es-MX"/>
        </w:rPr>
        <w:t>Remisión de demanda.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AD5EF2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</w:t>
      </w:r>
      <w:r w:rsidR="00AD5EF2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el artículo 104, del Reglamento Interior de este Tribunal, remítase</w:t>
      </w:r>
      <w:r w:rsidR="00AD5EF2"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AD5EF2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la autoridad señalada como responsable con copia certificada del escrito que contiene el medio de impugnación, recibido por Oficialía de Partes de este Tribunal, para que, a partir de que le sea notificado vía electrónica el presente proveído,</w:t>
      </w:r>
      <w:r w:rsidR="00AD5EF2" w:rsidRPr="005C593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="00AD5EF2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dé </w:t>
      </w:r>
      <w:r w:rsidR="005C5936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r w:rsidR="00AD5EF2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trámite correspondiente a la demanda</w:t>
      </w:r>
      <w:r w:rsidR="005C5936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49A0D3A8" w14:textId="2A87BE08" w:rsidR="00AD5EF2" w:rsidRPr="005C5936" w:rsidRDefault="00AD5EF2" w:rsidP="005C5936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TERCERO. Apercibimiento.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apercibe a la autoridad señalada como responsable para que, en el caso que no dé cumplimiento al requerimiento en los términos señalados, se le aplicará </w:t>
      </w:r>
      <w:r w:rsidR="005C5936"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alg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una de las medidas de apremio a que se refiere el artículo 328 del Código Electoral de</w:t>
      </w:r>
      <w:r w:rsidR="000F20BB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Estado.  </w:t>
      </w:r>
    </w:p>
    <w:p w14:paraId="30024347" w14:textId="77777777" w:rsidR="000F20BB" w:rsidRDefault="00AD5EF2" w:rsidP="000F20B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16EEBEAB" w14:textId="61FC8835" w:rsidR="00AD5EF2" w:rsidRPr="005C5936" w:rsidRDefault="00AD5EF2" w:rsidP="000F20B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60155480" w14:textId="77777777" w:rsidR="00AD5EF2" w:rsidRPr="005C5936" w:rsidRDefault="00AD5EF2" w:rsidP="005C593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Jorge Ramón Díaz de León Gutiérrez, ante el Secretario General de Acuerdos, que autoriza y da fe.</w:t>
      </w:r>
    </w:p>
    <w:p w14:paraId="2396EDF9" w14:textId="77777777" w:rsidR="00D13046" w:rsidRPr="005C5936" w:rsidRDefault="00D13046" w:rsidP="005C593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0342B9E" w14:textId="77777777" w:rsidR="00497720" w:rsidRPr="005C5936" w:rsidRDefault="00497720" w:rsidP="005C593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C7A3527" w14:textId="77777777" w:rsidR="00497720" w:rsidRPr="005C5936" w:rsidRDefault="00497720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14:paraId="1755CA40" w14:textId="77777777" w:rsidR="00497720" w:rsidRPr="005C5936" w:rsidRDefault="00497720" w:rsidP="005C593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13CABC0" w14:textId="77777777" w:rsidR="00497720" w:rsidRPr="005C5936" w:rsidRDefault="008C093A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Jorge Ramón Díaz de León Gutiérrez</w:t>
      </w:r>
    </w:p>
    <w:p w14:paraId="1F95CEED" w14:textId="77777777" w:rsidR="00497720" w:rsidRPr="005C5936" w:rsidRDefault="00497720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1301C55" w14:textId="77777777" w:rsidR="00DA2980" w:rsidRPr="005C5936" w:rsidRDefault="00DA2980" w:rsidP="005C593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DBBD899" w14:textId="77777777" w:rsidR="00497720" w:rsidRPr="005C5936" w:rsidRDefault="00497720" w:rsidP="005C593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14:paraId="6A7138C0" w14:textId="77777777" w:rsidR="00DA2980" w:rsidRPr="005C5936" w:rsidRDefault="00DA2980" w:rsidP="005C593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49B0F6B" w14:textId="77777777" w:rsidR="00676D1A" w:rsidRPr="005C5936" w:rsidRDefault="00497720" w:rsidP="005C5936">
      <w:pPr>
        <w:spacing w:after="0" w:line="360" w:lineRule="auto"/>
        <w:ind w:left="284"/>
        <w:jc w:val="right"/>
        <w:rPr>
          <w:sz w:val="24"/>
          <w:szCs w:val="24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5C5936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6E358" w14:textId="77777777" w:rsidR="00301C90" w:rsidRDefault="00301C90">
      <w:pPr>
        <w:spacing w:after="0" w:line="240" w:lineRule="auto"/>
      </w:pPr>
      <w:r>
        <w:separator/>
      </w:r>
    </w:p>
  </w:endnote>
  <w:endnote w:type="continuationSeparator" w:id="0">
    <w:p w14:paraId="3F95A054" w14:textId="77777777"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07B4" w14:textId="77777777" w:rsidR="00F71849" w:rsidRDefault="006375C0">
    <w:pPr>
      <w:pStyle w:val="Piedepgina"/>
      <w:jc w:val="right"/>
    </w:pPr>
  </w:p>
  <w:p w14:paraId="05105C10" w14:textId="77777777" w:rsidR="00F71849" w:rsidRDefault="006375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2AA08" w14:textId="77777777"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14:paraId="4D4F2C0C" w14:textId="77777777"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8478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81914DF" wp14:editId="0542942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63AF156" wp14:editId="7E49678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EC675E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3AF156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EC675E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1EE71A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F94C5DC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9775499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1F55CF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CFBE1A5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14:paraId="260C4B1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40A97B29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40E6AA83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6C283C87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65810"/>
    <w:rsid w:val="00070DC9"/>
    <w:rsid w:val="000817D9"/>
    <w:rsid w:val="00083145"/>
    <w:rsid w:val="00090F2E"/>
    <w:rsid w:val="00091705"/>
    <w:rsid w:val="000A64C2"/>
    <w:rsid w:val="000E2D19"/>
    <w:rsid w:val="000F20BB"/>
    <w:rsid w:val="00146964"/>
    <w:rsid w:val="00155C10"/>
    <w:rsid w:val="001632AF"/>
    <w:rsid w:val="001A56D5"/>
    <w:rsid w:val="00231871"/>
    <w:rsid w:val="0028679B"/>
    <w:rsid w:val="00287805"/>
    <w:rsid w:val="002C1E08"/>
    <w:rsid w:val="002D7870"/>
    <w:rsid w:val="002F2C19"/>
    <w:rsid w:val="002F340F"/>
    <w:rsid w:val="002F5044"/>
    <w:rsid w:val="00301C90"/>
    <w:rsid w:val="00325C6E"/>
    <w:rsid w:val="003350D8"/>
    <w:rsid w:val="0037153B"/>
    <w:rsid w:val="0037568D"/>
    <w:rsid w:val="0038520B"/>
    <w:rsid w:val="00397ED5"/>
    <w:rsid w:val="003B0497"/>
    <w:rsid w:val="003E5D6A"/>
    <w:rsid w:val="0042213B"/>
    <w:rsid w:val="00426C3E"/>
    <w:rsid w:val="00466D6A"/>
    <w:rsid w:val="00493231"/>
    <w:rsid w:val="00497720"/>
    <w:rsid w:val="004A291B"/>
    <w:rsid w:val="004D1BF0"/>
    <w:rsid w:val="004D2709"/>
    <w:rsid w:val="005749E4"/>
    <w:rsid w:val="005756D0"/>
    <w:rsid w:val="005775A6"/>
    <w:rsid w:val="005804B4"/>
    <w:rsid w:val="0058764C"/>
    <w:rsid w:val="005901EF"/>
    <w:rsid w:val="00594AC9"/>
    <w:rsid w:val="005C5936"/>
    <w:rsid w:val="005C5DC5"/>
    <w:rsid w:val="005E03E7"/>
    <w:rsid w:val="00602AE3"/>
    <w:rsid w:val="00603086"/>
    <w:rsid w:val="006156E0"/>
    <w:rsid w:val="0063770E"/>
    <w:rsid w:val="006522E0"/>
    <w:rsid w:val="00652670"/>
    <w:rsid w:val="006622AC"/>
    <w:rsid w:val="00676D1A"/>
    <w:rsid w:val="006C6472"/>
    <w:rsid w:val="006C7181"/>
    <w:rsid w:val="006D5128"/>
    <w:rsid w:val="006D673B"/>
    <w:rsid w:val="006F1040"/>
    <w:rsid w:val="006F245E"/>
    <w:rsid w:val="0070212E"/>
    <w:rsid w:val="00702F75"/>
    <w:rsid w:val="007122B7"/>
    <w:rsid w:val="00716C01"/>
    <w:rsid w:val="00722519"/>
    <w:rsid w:val="007367AC"/>
    <w:rsid w:val="007729BD"/>
    <w:rsid w:val="00782B8F"/>
    <w:rsid w:val="007969B5"/>
    <w:rsid w:val="007D695A"/>
    <w:rsid w:val="007E71DD"/>
    <w:rsid w:val="007F5F5E"/>
    <w:rsid w:val="00840142"/>
    <w:rsid w:val="00845E4F"/>
    <w:rsid w:val="00854D24"/>
    <w:rsid w:val="008C093A"/>
    <w:rsid w:val="008C4385"/>
    <w:rsid w:val="008C7554"/>
    <w:rsid w:val="008D27A2"/>
    <w:rsid w:val="008E2598"/>
    <w:rsid w:val="008F38E6"/>
    <w:rsid w:val="00911B33"/>
    <w:rsid w:val="0097354E"/>
    <w:rsid w:val="00974172"/>
    <w:rsid w:val="00975D15"/>
    <w:rsid w:val="00981632"/>
    <w:rsid w:val="009A16B2"/>
    <w:rsid w:val="009A1C81"/>
    <w:rsid w:val="009A3A62"/>
    <w:rsid w:val="009D2E1D"/>
    <w:rsid w:val="009D2FD2"/>
    <w:rsid w:val="009F6F17"/>
    <w:rsid w:val="00A148A3"/>
    <w:rsid w:val="00A90401"/>
    <w:rsid w:val="00A94AA8"/>
    <w:rsid w:val="00AA7971"/>
    <w:rsid w:val="00AD5EF2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C5594E"/>
    <w:rsid w:val="00C96129"/>
    <w:rsid w:val="00C97D07"/>
    <w:rsid w:val="00C97FCA"/>
    <w:rsid w:val="00CD3479"/>
    <w:rsid w:val="00CD4202"/>
    <w:rsid w:val="00D13046"/>
    <w:rsid w:val="00D32AAC"/>
    <w:rsid w:val="00D56EFB"/>
    <w:rsid w:val="00D72F30"/>
    <w:rsid w:val="00D80F82"/>
    <w:rsid w:val="00D916B7"/>
    <w:rsid w:val="00DA2980"/>
    <w:rsid w:val="00DD3990"/>
    <w:rsid w:val="00E01424"/>
    <w:rsid w:val="00E44495"/>
    <w:rsid w:val="00E510E4"/>
    <w:rsid w:val="00E51AFC"/>
    <w:rsid w:val="00E81C64"/>
    <w:rsid w:val="00E82BB5"/>
    <w:rsid w:val="00E87C65"/>
    <w:rsid w:val="00E9474E"/>
    <w:rsid w:val="00E96762"/>
    <w:rsid w:val="00EA044B"/>
    <w:rsid w:val="00EB6FFF"/>
    <w:rsid w:val="00EF59E8"/>
    <w:rsid w:val="00F37E67"/>
    <w:rsid w:val="00F63C79"/>
    <w:rsid w:val="00F658EC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2B80EB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F38F-513E-47B3-B988-1F10FABE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6</cp:revision>
  <cp:lastPrinted>2020-01-31T18:04:00Z</cp:lastPrinted>
  <dcterms:created xsi:type="dcterms:W3CDTF">2019-10-09T01:04:00Z</dcterms:created>
  <dcterms:modified xsi:type="dcterms:W3CDTF">2020-01-31T18:22:00Z</dcterms:modified>
</cp:coreProperties>
</file>